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12" w:rsidRDefault="00A64B12" w:rsidP="00A64B1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>
        <w:rPr>
          <w:b/>
        </w:rPr>
        <w:t xml:space="preserve">DEFINIČNÍ OBOR FUNKCE – </w:t>
      </w:r>
      <w:r w:rsidRPr="000B7C48">
        <w:rPr>
          <w:b/>
          <w:u w:val="single"/>
        </w:rPr>
        <w:t>DOMAIN OF FUNCTION</w:t>
      </w: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outlineLvl w:val="0"/>
      </w:pPr>
      <w:r>
        <w:t>Množinu D nazýváme definiční obor funkce f. Označujeme ho D(f).</w:t>
      </w: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outlineLvl w:val="0"/>
      </w:pPr>
      <w:r>
        <w:t>Většinou jím budeme rozumět množinu všech reálných čísel R.</w:t>
      </w:r>
    </w:p>
    <w:p w:rsidR="00A64B12" w:rsidRPr="000B7C48" w:rsidRDefault="00A64B12" w:rsidP="00A64B12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rPr>
          <w:position w:val="-10"/>
        </w:rPr>
        <w:object w:dxaOrig="9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5pt;height:17.2pt" o:ole="">
            <v:imagedata r:id="rId8" o:title=""/>
          </v:shape>
          <o:OLEObject Type="Embed" ProgID="Equation.3" ShapeID="_x0000_i1025" DrawAspect="Content" ObjectID="_1589780469" r:id="rId9"/>
        </w:object>
      </w:r>
      <w:proofErr w:type="gramStart"/>
      <w:r>
        <w:t>….. argument</w:t>
      </w:r>
      <w:proofErr w:type="gramEnd"/>
      <w:r>
        <w:t xml:space="preserve"> funkce f</w:t>
      </w:r>
      <w:r w:rsidR="00C77167">
        <w:t xml:space="preserve"> ………</w:t>
      </w:r>
      <w:r w:rsidR="00C77167" w:rsidRPr="000B7C48">
        <w:rPr>
          <w:b/>
        </w:rPr>
        <w:t xml:space="preserve">argument </w:t>
      </w:r>
      <w:proofErr w:type="spellStart"/>
      <w:r w:rsidR="00C77167" w:rsidRPr="000B7C48">
        <w:rPr>
          <w:b/>
        </w:rPr>
        <w:t>of</w:t>
      </w:r>
      <w:proofErr w:type="spellEnd"/>
      <w:r w:rsidR="00C77167" w:rsidRPr="000B7C48">
        <w:rPr>
          <w:b/>
        </w:rPr>
        <w:t xml:space="preserve"> </w:t>
      </w:r>
      <w:proofErr w:type="spellStart"/>
      <w:r w:rsidR="00C77167" w:rsidRPr="000B7C48">
        <w:rPr>
          <w:b/>
        </w:rPr>
        <w:t>function</w:t>
      </w:r>
      <w:proofErr w:type="spellEnd"/>
      <w:r w:rsidR="00C77167" w:rsidRPr="000B7C48">
        <w:rPr>
          <w:b/>
        </w:rPr>
        <w:t xml:space="preserve"> f</w:t>
      </w:r>
    </w:p>
    <w:p w:rsidR="00710F29" w:rsidRDefault="00710F29" w:rsidP="00A64B12">
      <w:pPr>
        <w:autoSpaceDE w:val="0"/>
        <w:autoSpaceDN w:val="0"/>
        <w:adjustRightInd w:val="0"/>
        <w:spacing w:after="0" w:line="240" w:lineRule="auto"/>
        <w:outlineLvl w:val="0"/>
      </w:pPr>
    </w:p>
    <w:p w:rsidR="00340CE2" w:rsidRPr="000B7C48" w:rsidRDefault="00340CE2" w:rsidP="00A64B12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proofErr w:type="spellStart"/>
      <w:r w:rsidRPr="000B7C48">
        <w:rPr>
          <w:b/>
        </w:rPr>
        <w:t>The</w:t>
      </w:r>
      <w:proofErr w:type="spellEnd"/>
      <w:r w:rsidRPr="000B7C48">
        <w:rPr>
          <w:b/>
        </w:rPr>
        <w:t xml:space="preserve">  </w:t>
      </w:r>
      <w:proofErr w:type="spellStart"/>
      <w:r w:rsidRPr="000B7C48">
        <w:rPr>
          <w:b/>
        </w:rPr>
        <w:t>domain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is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the</w:t>
      </w:r>
      <w:proofErr w:type="spellEnd"/>
      <w:r w:rsidRPr="000B7C48">
        <w:rPr>
          <w:b/>
        </w:rPr>
        <w:t xml:space="preserve"> set </w:t>
      </w:r>
      <w:proofErr w:type="spellStart"/>
      <w:r w:rsidRPr="000B7C48">
        <w:rPr>
          <w:b/>
        </w:rPr>
        <w:t>of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values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for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which</w:t>
      </w:r>
      <w:proofErr w:type="spellEnd"/>
      <w:r w:rsidRPr="000B7C48">
        <w:rPr>
          <w:b/>
        </w:rPr>
        <w:t xml:space="preserve"> a </w:t>
      </w:r>
      <w:proofErr w:type="spellStart"/>
      <w:r w:rsidR="008C7884" w:rsidRPr="000B7C48">
        <w:rPr>
          <w:b/>
        </w:rPr>
        <w:t>function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is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defined</w:t>
      </w:r>
      <w:proofErr w:type="spellEnd"/>
      <w:r w:rsidRPr="000B7C48">
        <w:rPr>
          <w:b/>
        </w:rPr>
        <w:t>.</w:t>
      </w:r>
      <w:r w:rsidR="00AE024E" w:rsidRPr="000B7C48">
        <w:rPr>
          <w:b/>
        </w:rPr>
        <w:t xml:space="preserve"> </w:t>
      </w:r>
    </w:p>
    <w:p w:rsidR="00AE024E" w:rsidRPr="000B7C48" w:rsidRDefault="00AE024E" w:rsidP="00A64B12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proofErr w:type="spellStart"/>
      <w:r w:rsidRPr="000B7C48">
        <w:rPr>
          <w:b/>
        </w:rPr>
        <w:t>Simply</w:t>
      </w:r>
      <w:proofErr w:type="spellEnd"/>
      <w:r w:rsidRPr="000B7C48">
        <w:rPr>
          <w:b/>
        </w:rPr>
        <w:t xml:space="preserve">: </w:t>
      </w:r>
      <w:proofErr w:type="spellStart"/>
      <w:r w:rsidRPr="000B7C48">
        <w:rPr>
          <w:b/>
        </w:rPr>
        <w:t>The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domain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of</w:t>
      </w:r>
      <w:proofErr w:type="spellEnd"/>
      <w:r w:rsidRPr="000B7C48">
        <w:rPr>
          <w:b/>
        </w:rPr>
        <w:t xml:space="preserve"> a </w:t>
      </w:r>
      <w:proofErr w:type="spellStart"/>
      <w:r w:rsidRPr="000B7C48">
        <w:rPr>
          <w:b/>
        </w:rPr>
        <w:t>function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is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the</w:t>
      </w:r>
      <w:proofErr w:type="spellEnd"/>
      <w:r w:rsidRPr="000B7C48">
        <w:rPr>
          <w:b/>
        </w:rPr>
        <w:t xml:space="preserve"> set </w:t>
      </w:r>
      <w:proofErr w:type="spellStart"/>
      <w:r w:rsidRPr="000B7C48">
        <w:rPr>
          <w:b/>
        </w:rPr>
        <w:t>of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all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possible</w:t>
      </w:r>
      <w:proofErr w:type="spellEnd"/>
      <w:r w:rsidRPr="000B7C48">
        <w:rPr>
          <w:b/>
        </w:rPr>
        <w:t xml:space="preserve"> x-</w:t>
      </w:r>
      <w:proofErr w:type="spellStart"/>
      <w:r w:rsidRPr="000B7C48">
        <w:rPr>
          <w:b/>
        </w:rPr>
        <w:t>values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which</w:t>
      </w:r>
      <w:proofErr w:type="spellEnd"/>
      <w:r w:rsidRPr="000B7C48">
        <w:rPr>
          <w:b/>
        </w:rPr>
        <w:t xml:space="preserve"> </w:t>
      </w:r>
      <w:proofErr w:type="spellStart"/>
      <w:r w:rsidRPr="000B7C48">
        <w:rPr>
          <w:b/>
        </w:rPr>
        <w:t>will</w:t>
      </w:r>
      <w:proofErr w:type="spellEnd"/>
      <w:r w:rsidRPr="000B7C48">
        <w:rPr>
          <w:b/>
        </w:rPr>
        <w:t xml:space="preserve"> make </w:t>
      </w:r>
      <w:proofErr w:type="spellStart"/>
      <w:r w:rsidRPr="000B7C48">
        <w:rPr>
          <w:b/>
        </w:rPr>
        <w:t>the</w:t>
      </w:r>
      <w:proofErr w:type="spellEnd"/>
      <w:r w:rsidRPr="000B7C48">
        <w:rPr>
          <w:b/>
        </w:rPr>
        <w:t xml:space="preserve"> </w:t>
      </w:r>
      <w:proofErr w:type="spellStart"/>
      <w:r w:rsidR="00C7457D" w:rsidRPr="000B7C48">
        <w:rPr>
          <w:b/>
        </w:rPr>
        <w:t>function</w:t>
      </w:r>
      <w:proofErr w:type="spellEnd"/>
      <w:r w:rsidR="00C7457D" w:rsidRPr="000B7C48">
        <w:rPr>
          <w:b/>
        </w:rPr>
        <w:t xml:space="preserve"> „</w:t>
      </w:r>
      <w:proofErr w:type="spellStart"/>
      <w:r w:rsidR="00C7457D" w:rsidRPr="000B7C48">
        <w:rPr>
          <w:b/>
        </w:rPr>
        <w:t>work</w:t>
      </w:r>
      <w:proofErr w:type="spellEnd"/>
      <w:r w:rsidR="00C7457D" w:rsidRPr="000B7C48">
        <w:rPr>
          <w:b/>
        </w:rPr>
        <w:t xml:space="preserve">“ and </w:t>
      </w:r>
      <w:proofErr w:type="spellStart"/>
      <w:r w:rsidR="00C7457D" w:rsidRPr="000B7C48">
        <w:rPr>
          <w:b/>
        </w:rPr>
        <w:t>will</w:t>
      </w:r>
      <w:proofErr w:type="spellEnd"/>
      <w:r w:rsidR="00C7457D" w:rsidRPr="000B7C48">
        <w:rPr>
          <w:b/>
        </w:rPr>
        <w:t xml:space="preserve"> output </w:t>
      </w:r>
      <w:proofErr w:type="spellStart"/>
      <w:r w:rsidR="00C7457D" w:rsidRPr="000B7C48">
        <w:rPr>
          <w:b/>
        </w:rPr>
        <w:t>real</w:t>
      </w:r>
      <w:proofErr w:type="spellEnd"/>
      <w:r w:rsidR="00C7457D" w:rsidRPr="000B7C48">
        <w:rPr>
          <w:b/>
        </w:rPr>
        <w:t xml:space="preserve"> y-</w:t>
      </w:r>
      <w:proofErr w:type="spellStart"/>
      <w:r w:rsidR="00C7457D" w:rsidRPr="000B7C48">
        <w:rPr>
          <w:b/>
        </w:rPr>
        <w:t>values</w:t>
      </w:r>
      <w:proofErr w:type="spellEnd"/>
      <w:r w:rsidR="00C7457D" w:rsidRPr="000B7C48">
        <w:rPr>
          <w:b/>
        </w:rPr>
        <w:t>.</w:t>
      </w: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</w:pPr>
    </w:p>
    <w:p w:rsidR="0000454D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Příklad</w:t>
      </w:r>
      <w:proofErr w:type="gramEnd"/>
      <w:r>
        <w:rPr>
          <w:b/>
          <w:sz w:val="24"/>
          <w:szCs w:val="24"/>
        </w:rPr>
        <w:t xml:space="preserve"> 1 </w:t>
      </w:r>
      <w:r>
        <w:rPr>
          <w:sz w:val="24"/>
          <w:szCs w:val="24"/>
        </w:rPr>
        <w:t>Ur</w:t>
      </w:r>
      <w:r w:rsidR="0000454D">
        <w:rPr>
          <w:sz w:val="24"/>
          <w:szCs w:val="24"/>
        </w:rPr>
        <w:t xml:space="preserve">čete definiční </w:t>
      </w:r>
      <w:proofErr w:type="gramStart"/>
      <w:r w:rsidR="0000454D">
        <w:rPr>
          <w:sz w:val="24"/>
          <w:szCs w:val="24"/>
        </w:rPr>
        <w:t>obor</w:t>
      </w:r>
      <w:proofErr w:type="gramEnd"/>
      <w:r w:rsidR="0000454D">
        <w:rPr>
          <w:sz w:val="24"/>
          <w:szCs w:val="24"/>
        </w:rPr>
        <w:t xml:space="preserve"> dané funkce </w:t>
      </w:r>
    </w:p>
    <w:p w:rsidR="00A64B12" w:rsidRPr="000B7C48" w:rsidRDefault="0000454D" w:rsidP="0000454D">
      <w:pPr>
        <w:autoSpaceDE w:val="0"/>
        <w:autoSpaceDN w:val="0"/>
        <w:adjustRightInd w:val="0"/>
        <w:spacing w:after="0" w:line="240" w:lineRule="auto"/>
        <w:ind w:left="708"/>
        <w:rPr>
          <w:b/>
          <w:sz w:val="24"/>
          <w:szCs w:val="24"/>
        </w:rPr>
      </w:pPr>
      <w:r w:rsidRPr="000B7C48">
        <w:rPr>
          <w:b/>
          <w:sz w:val="24"/>
          <w:szCs w:val="24"/>
        </w:rPr>
        <w:t xml:space="preserve">     </w:t>
      </w:r>
      <w:proofErr w:type="spellStart"/>
      <w:r w:rsidRPr="000B7C48">
        <w:rPr>
          <w:b/>
          <w:sz w:val="24"/>
          <w:szCs w:val="24"/>
        </w:rPr>
        <w:t>Determine</w:t>
      </w:r>
      <w:proofErr w:type="spellEnd"/>
      <w:r w:rsidRPr="000B7C48">
        <w:rPr>
          <w:b/>
          <w:sz w:val="24"/>
          <w:szCs w:val="24"/>
        </w:rPr>
        <w:t xml:space="preserve"> </w:t>
      </w:r>
      <w:proofErr w:type="spellStart"/>
      <w:r w:rsidRPr="000B7C48">
        <w:rPr>
          <w:b/>
          <w:sz w:val="24"/>
          <w:szCs w:val="24"/>
        </w:rPr>
        <w:t>the</w:t>
      </w:r>
      <w:proofErr w:type="spellEnd"/>
      <w:r w:rsidRPr="000B7C48">
        <w:rPr>
          <w:b/>
          <w:sz w:val="24"/>
          <w:szCs w:val="24"/>
        </w:rPr>
        <w:t xml:space="preserve"> </w:t>
      </w:r>
      <w:proofErr w:type="spellStart"/>
      <w:r w:rsidRPr="000B7C48">
        <w:rPr>
          <w:b/>
          <w:sz w:val="24"/>
          <w:szCs w:val="24"/>
        </w:rPr>
        <w:t>domains</w:t>
      </w:r>
      <w:proofErr w:type="spellEnd"/>
      <w:r w:rsidRPr="000B7C48">
        <w:rPr>
          <w:b/>
          <w:sz w:val="24"/>
          <w:szCs w:val="24"/>
        </w:rPr>
        <w:t xml:space="preserve"> </w:t>
      </w:r>
      <w:proofErr w:type="spellStart"/>
      <w:r w:rsidRPr="000B7C48">
        <w:rPr>
          <w:b/>
          <w:sz w:val="24"/>
          <w:szCs w:val="24"/>
        </w:rPr>
        <w:t>of</w:t>
      </w:r>
      <w:proofErr w:type="spellEnd"/>
      <w:r w:rsidRPr="000B7C48">
        <w:rPr>
          <w:b/>
          <w:sz w:val="24"/>
          <w:szCs w:val="24"/>
        </w:rPr>
        <w:t xml:space="preserve"> </w:t>
      </w:r>
      <w:proofErr w:type="spellStart"/>
      <w:r w:rsidRPr="000B7C48">
        <w:rPr>
          <w:b/>
          <w:sz w:val="24"/>
          <w:szCs w:val="24"/>
        </w:rPr>
        <w:t>the</w:t>
      </w:r>
      <w:proofErr w:type="spellEnd"/>
      <w:r w:rsidRPr="000B7C48">
        <w:rPr>
          <w:b/>
          <w:sz w:val="24"/>
          <w:szCs w:val="24"/>
        </w:rPr>
        <w:t xml:space="preserve"> </w:t>
      </w:r>
      <w:proofErr w:type="spellStart"/>
      <w:r w:rsidRPr="000B7C48">
        <w:rPr>
          <w:b/>
          <w:sz w:val="24"/>
          <w:szCs w:val="24"/>
        </w:rPr>
        <w:t>following</w:t>
      </w:r>
      <w:proofErr w:type="spellEnd"/>
      <w:r w:rsidRPr="000B7C48">
        <w:rPr>
          <w:b/>
          <w:sz w:val="24"/>
          <w:szCs w:val="24"/>
        </w:rPr>
        <w:t xml:space="preserve"> </w:t>
      </w:r>
      <w:proofErr w:type="spellStart"/>
      <w:r w:rsidRPr="000B7C48">
        <w:rPr>
          <w:b/>
          <w:sz w:val="24"/>
          <w:szCs w:val="24"/>
        </w:rPr>
        <w:t>functions</w:t>
      </w:r>
      <w:proofErr w:type="spellEnd"/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 y = 2x + 7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řešení: </w:t>
      </w:r>
      <w:r>
        <w:rPr>
          <w:position w:val="-4"/>
          <w:sz w:val="24"/>
          <w:szCs w:val="24"/>
        </w:rPr>
        <w:object w:dxaOrig="240" w:dyaOrig="260">
          <v:shape id="_x0000_i1026" type="#_x0000_t75" style="width:11.75pt;height:12.5pt" o:ole="">
            <v:imagedata r:id="rId10" o:title=""/>
          </v:shape>
          <o:OLEObject Type="Embed" ProgID="Equation.3" ShapeID="_x0000_i1026" DrawAspect="Content" ObjectID="_1589780470" r:id="rId11"/>
        </w:object>
      </w:r>
    </w:p>
    <w:p w:rsidR="00A64B12" w:rsidRPr="000B7C48" w:rsidRDefault="004332F9" w:rsidP="00A64B1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0B7C48">
        <w:rPr>
          <w:b/>
          <w:sz w:val="24"/>
          <w:szCs w:val="24"/>
        </w:rPr>
        <w:t>solution</w:t>
      </w:r>
      <w:proofErr w:type="spellEnd"/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9F5875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A64B12">
        <w:rPr>
          <w:sz w:val="24"/>
          <w:szCs w:val="24"/>
        </w:rPr>
        <w:t xml:space="preserve">) </w:t>
      </w:r>
      <w:r w:rsidR="00A64B12">
        <w:rPr>
          <w:position w:val="-24"/>
          <w:sz w:val="24"/>
          <w:szCs w:val="24"/>
        </w:rPr>
        <w:object w:dxaOrig="1080" w:dyaOrig="620">
          <v:shape id="_x0000_i1027" type="#_x0000_t75" style="width:54pt;height:30.5pt" o:ole="">
            <v:imagedata r:id="rId12" o:title=""/>
          </v:shape>
          <o:OLEObject Type="Embed" ProgID="Equation.3" ShapeID="_x0000_i1027" DrawAspect="Content" ObjectID="_1589780471" r:id="rId13"/>
        </w:object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  <w:t xml:space="preserve">řešení: </w:t>
      </w:r>
      <w:r w:rsidR="00A64B12">
        <w:rPr>
          <w:position w:val="-28"/>
          <w:sz w:val="24"/>
          <w:szCs w:val="24"/>
        </w:rPr>
        <w:object w:dxaOrig="860" w:dyaOrig="680">
          <v:shape id="_x0000_i1028" type="#_x0000_t75" style="width:43.05pt;height:33.65pt" o:ole="">
            <v:imagedata r:id="rId14" o:title=""/>
          </v:shape>
          <o:OLEObject Type="Embed" ProgID="Equation.3" ShapeID="_x0000_i1028" DrawAspect="Content" ObjectID="_1589780472" r:id="rId15"/>
        </w:object>
      </w: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01B8A" w:rsidRDefault="009F5875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E9091D">
        <w:rPr>
          <w:sz w:val="24"/>
          <w:szCs w:val="24"/>
        </w:rPr>
        <w:t>)</w:t>
      </w:r>
      <w:r w:rsidR="00A64B12">
        <w:rPr>
          <w:position w:val="-24"/>
          <w:sz w:val="24"/>
          <w:szCs w:val="24"/>
        </w:rPr>
        <w:object w:dxaOrig="1379" w:dyaOrig="620">
          <v:shape id="_x0000_i1029" type="#_x0000_t75" style="width:68.85pt;height:30.5pt" o:ole="">
            <v:imagedata r:id="rId16" o:title=""/>
          </v:shape>
          <o:OLEObject Type="Embed" ProgID="Equation.3" ShapeID="_x0000_i1029" DrawAspect="Content" ObjectID="_1589780473" r:id="rId17"/>
        </w:object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  <w:t xml:space="preserve">řešení: </w:t>
      </w:r>
      <w:r w:rsidR="00A64B12">
        <w:rPr>
          <w:position w:val="-10"/>
          <w:sz w:val="24"/>
          <w:szCs w:val="24"/>
        </w:rPr>
        <w:object w:dxaOrig="900" w:dyaOrig="340">
          <v:shape id="_x0000_i1030" type="#_x0000_t75" style="width:45.4pt;height:17.2pt" o:ole="">
            <v:imagedata r:id="rId18" o:title=""/>
          </v:shape>
          <o:OLEObject Type="Embed" ProgID="Equation.3" ShapeID="_x0000_i1030" DrawAspect="Content" ObjectID="_1589780474" r:id="rId19"/>
        </w:object>
      </w:r>
    </w:p>
    <w:p w:rsidR="00C1553E" w:rsidRDefault="00C1553E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1553E" w:rsidRDefault="00C1553E" w:rsidP="00C1553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d)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3-5x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-4x-12</m:t>
            </m:r>
          </m:den>
        </m:f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řešení: </w:t>
      </w:r>
      <m:oMath>
        <m:r>
          <w:rPr>
            <w:rFonts w:ascii="Cambria Math" w:hAnsi="Cambria Math"/>
            <w:sz w:val="24"/>
            <w:szCs w:val="24"/>
          </w:rPr>
          <m:t>R-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</m:t>
            </m:r>
          </m:e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d>
      </m:oMath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Lomený výraz </w:t>
      </w:r>
      <w:proofErr w:type="gramStart"/>
      <w:r>
        <w:rPr>
          <w:sz w:val="24"/>
          <w:szCs w:val="24"/>
        </w:rPr>
        <w:t>….. jmenovatel</w:t>
      </w:r>
      <w:proofErr w:type="gramEnd"/>
      <w:r>
        <w:rPr>
          <w:sz w:val="24"/>
          <w:szCs w:val="24"/>
        </w:rPr>
        <w:t xml:space="preserve"> je různý od 0</w:t>
      </w:r>
    </w:p>
    <w:p w:rsidR="00401B8A" w:rsidRPr="00F164AB" w:rsidRDefault="00401B8A" w:rsidP="00A64B1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proofErr w:type="spellStart"/>
      <w:r w:rsidRPr="00F164AB">
        <w:rPr>
          <w:b/>
          <w:sz w:val="24"/>
          <w:szCs w:val="24"/>
        </w:rPr>
        <w:t>The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denominator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of</w:t>
      </w:r>
      <w:proofErr w:type="spellEnd"/>
      <w:r w:rsidRPr="00F164AB">
        <w:rPr>
          <w:b/>
          <w:sz w:val="24"/>
          <w:szCs w:val="24"/>
        </w:rPr>
        <w:t xml:space="preserve"> a </w:t>
      </w:r>
      <w:proofErr w:type="spellStart"/>
      <w:r w:rsidR="008E4B68">
        <w:rPr>
          <w:b/>
          <w:sz w:val="24"/>
          <w:szCs w:val="24"/>
        </w:rPr>
        <w:t>fra</w:t>
      </w:r>
      <w:r w:rsidR="000B7C48" w:rsidRPr="00F164AB">
        <w:rPr>
          <w:b/>
          <w:sz w:val="24"/>
          <w:szCs w:val="24"/>
        </w:rPr>
        <w:t>ction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cannot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be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zero</w:t>
      </w:r>
      <w:proofErr w:type="spellEnd"/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Příklad</w:t>
      </w:r>
      <w:proofErr w:type="gramEnd"/>
      <w:r>
        <w:rPr>
          <w:b/>
          <w:sz w:val="24"/>
          <w:szCs w:val="24"/>
        </w:rPr>
        <w:t xml:space="preserve"> 2 </w:t>
      </w:r>
      <w:r>
        <w:rPr>
          <w:sz w:val="24"/>
          <w:szCs w:val="24"/>
        </w:rPr>
        <w:t>Ur</w:t>
      </w:r>
      <w:r w:rsidR="00E9091D">
        <w:rPr>
          <w:sz w:val="24"/>
          <w:szCs w:val="24"/>
        </w:rPr>
        <w:t xml:space="preserve">čete definiční </w:t>
      </w:r>
      <w:proofErr w:type="gramStart"/>
      <w:r w:rsidR="00E9091D">
        <w:rPr>
          <w:sz w:val="24"/>
          <w:szCs w:val="24"/>
        </w:rPr>
        <w:t>obor</w:t>
      </w:r>
      <w:proofErr w:type="gramEnd"/>
      <w:r w:rsidR="00E9091D">
        <w:rPr>
          <w:sz w:val="24"/>
          <w:szCs w:val="24"/>
        </w:rPr>
        <w:t xml:space="preserve"> dané funkce</w:t>
      </w:r>
    </w:p>
    <w:p w:rsidR="00A64B12" w:rsidRPr="00F164AB" w:rsidRDefault="00E9091D" w:rsidP="00A64B1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proofErr w:type="spellStart"/>
      <w:r w:rsidRPr="00F164AB">
        <w:rPr>
          <w:b/>
          <w:sz w:val="24"/>
          <w:szCs w:val="24"/>
        </w:rPr>
        <w:t>Determine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the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domains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of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the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following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functions</w:t>
      </w:r>
      <w:proofErr w:type="spellEnd"/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>
        <w:rPr>
          <w:position w:val="-10"/>
          <w:sz w:val="24"/>
          <w:szCs w:val="24"/>
        </w:rPr>
        <w:object w:dxaOrig="1219" w:dyaOrig="420">
          <v:shape id="_x0000_i1031" type="#_x0000_t75" style="width:61.05pt;height:21.15pt" o:ole="">
            <v:imagedata r:id="rId20" o:title=""/>
          </v:shape>
          <o:OLEObject Type="Embed" ProgID="Equation.3" ShapeID="_x0000_i1031" DrawAspect="Content" ObjectID="_1589780475" r:id="rId21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řešení: </w:t>
      </w:r>
      <w:r>
        <w:rPr>
          <w:position w:val="-4"/>
          <w:sz w:val="24"/>
          <w:szCs w:val="24"/>
        </w:rPr>
        <w:object w:dxaOrig="240" w:dyaOrig="260">
          <v:shape id="_x0000_i1032" type="#_x0000_t75" style="width:11.75pt;height:12.5pt" o:ole="">
            <v:imagedata r:id="rId22" o:title=""/>
          </v:shape>
          <o:OLEObject Type="Embed" ProgID="Equation.3" ShapeID="_x0000_i1032" DrawAspect="Content" ObjectID="_1589780476" r:id="rId23"/>
        </w:object>
      </w:r>
      <w:r>
        <w:rPr>
          <w:sz w:val="24"/>
          <w:szCs w:val="24"/>
        </w:rPr>
        <w:tab/>
      </w: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A64B12" w:rsidRDefault="00133E7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E9091D">
        <w:rPr>
          <w:sz w:val="24"/>
          <w:szCs w:val="24"/>
        </w:rPr>
        <w:t>)</w:t>
      </w:r>
      <w:r w:rsidR="00A64B12">
        <w:rPr>
          <w:sz w:val="24"/>
          <w:szCs w:val="24"/>
        </w:rPr>
        <w:t xml:space="preserve">  </w:t>
      </w:r>
      <w:r w:rsidR="00A64B12">
        <w:rPr>
          <w:position w:val="-28"/>
          <w:sz w:val="24"/>
          <w:szCs w:val="24"/>
        </w:rPr>
        <w:object w:dxaOrig="1560" w:dyaOrig="660">
          <v:shape id="_x0000_i1033" type="#_x0000_t75" style="width:78.25pt;height:32.85pt" o:ole="">
            <v:imagedata r:id="rId24" o:title=""/>
          </v:shape>
          <o:OLEObject Type="Embed" ProgID="Equation.3" ShapeID="_x0000_i1033" DrawAspect="Content" ObjectID="_1589780477" r:id="rId25"/>
        </w:object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</w:r>
      <w:r w:rsidR="00A64B12">
        <w:rPr>
          <w:sz w:val="24"/>
          <w:szCs w:val="24"/>
        </w:rPr>
        <w:tab/>
        <w:t xml:space="preserve">řešení: </w:t>
      </w:r>
      <w:r w:rsidR="00A64B12">
        <w:rPr>
          <w:position w:val="-24"/>
          <w:sz w:val="24"/>
          <w:szCs w:val="24"/>
        </w:rPr>
        <w:object w:dxaOrig="600" w:dyaOrig="620">
          <v:shape id="_x0000_i1034" type="#_x0000_t75" style="width:29.75pt;height:30.5pt" o:ole="">
            <v:imagedata r:id="rId26" o:title=""/>
          </v:shape>
          <o:OLEObject Type="Embed" ProgID="Equation.3" ShapeID="_x0000_i1034" DrawAspect="Content" ObjectID="_1589780478" r:id="rId27"/>
        </w:object>
      </w: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Celý výraz pod odmocninou je větší nebo roven 0</w:t>
      </w:r>
    </w:p>
    <w:p w:rsidR="00133E72" w:rsidRPr="00AF1C69" w:rsidRDefault="00133E72" w:rsidP="00A64B1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proofErr w:type="spellStart"/>
      <w:r w:rsidRPr="00F164AB">
        <w:rPr>
          <w:b/>
          <w:sz w:val="24"/>
          <w:szCs w:val="24"/>
        </w:rPr>
        <w:t>The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values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under</w:t>
      </w:r>
      <w:proofErr w:type="spellEnd"/>
      <w:r w:rsidRPr="00F164AB">
        <w:rPr>
          <w:b/>
          <w:sz w:val="24"/>
          <w:szCs w:val="24"/>
        </w:rPr>
        <w:t xml:space="preserve"> a square </w:t>
      </w:r>
      <w:proofErr w:type="spellStart"/>
      <w:r w:rsidRPr="00F164AB">
        <w:rPr>
          <w:b/>
          <w:sz w:val="24"/>
          <w:szCs w:val="24"/>
        </w:rPr>
        <w:t>root</w:t>
      </w:r>
      <w:proofErr w:type="spellEnd"/>
      <w:r w:rsidRPr="00F164AB">
        <w:rPr>
          <w:b/>
          <w:sz w:val="24"/>
          <w:szCs w:val="24"/>
        </w:rPr>
        <w:t xml:space="preserve"> sign </w:t>
      </w:r>
      <w:proofErr w:type="spellStart"/>
      <w:r w:rsidRPr="00F164AB">
        <w:rPr>
          <w:b/>
          <w:sz w:val="24"/>
          <w:szCs w:val="24"/>
        </w:rPr>
        <w:t>cannot</w:t>
      </w:r>
      <w:proofErr w:type="spellEnd"/>
      <w:r w:rsidRPr="00F164AB">
        <w:rPr>
          <w:b/>
          <w:sz w:val="24"/>
          <w:szCs w:val="24"/>
        </w:rPr>
        <w:t xml:space="preserve"> </w:t>
      </w:r>
      <w:proofErr w:type="spellStart"/>
      <w:r w:rsidRPr="00F164AB">
        <w:rPr>
          <w:b/>
          <w:sz w:val="24"/>
          <w:szCs w:val="24"/>
        </w:rPr>
        <w:t>be</w:t>
      </w:r>
      <w:proofErr w:type="spellEnd"/>
      <w:r w:rsidRPr="00F164AB">
        <w:rPr>
          <w:b/>
          <w:sz w:val="24"/>
          <w:szCs w:val="24"/>
        </w:rPr>
        <w:t xml:space="preserve"> negative</w:t>
      </w:r>
      <w:bookmarkStart w:id="0" w:name="_GoBack"/>
      <w:bookmarkEnd w:id="0"/>
    </w:p>
    <w:p w:rsidR="00133E72" w:rsidRDefault="00133E7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64B12" w:rsidRDefault="00A64B12" w:rsidP="00A64B1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sectPr w:rsidR="00A64B12" w:rsidSect="00872A19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C69" w:rsidRDefault="00AF1C69" w:rsidP="00AF1C69">
      <w:pPr>
        <w:spacing w:after="0" w:line="240" w:lineRule="auto"/>
      </w:pPr>
      <w:r>
        <w:separator/>
      </w:r>
    </w:p>
  </w:endnote>
  <w:endnote w:type="continuationSeparator" w:id="0">
    <w:p w:rsidR="00AF1C69" w:rsidRDefault="00AF1C69" w:rsidP="00AF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C69" w:rsidRDefault="00AF1C69" w:rsidP="00AF1C69">
      <w:pPr>
        <w:spacing w:after="0" w:line="240" w:lineRule="auto"/>
      </w:pPr>
      <w:r>
        <w:separator/>
      </w:r>
    </w:p>
  </w:footnote>
  <w:footnote w:type="continuationSeparator" w:id="0">
    <w:p w:rsidR="00AF1C69" w:rsidRDefault="00AF1C69" w:rsidP="00AF1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C69" w:rsidRDefault="00AF1C69">
    <w:pPr>
      <w:pStyle w:val="Zhlav"/>
    </w:pPr>
    <w:r>
      <w:rPr>
        <w:noProof/>
        <w:lang w:eastAsia="cs-CZ"/>
      </w:rPr>
      <w:drawing>
        <wp:inline distT="0" distB="0" distL="0" distR="0">
          <wp:extent cx="5760720" cy="118237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užívat na všech dokumente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2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B12"/>
    <w:rsid w:val="0000454D"/>
    <w:rsid w:val="000B7C48"/>
    <w:rsid w:val="000D6189"/>
    <w:rsid w:val="00133E72"/>
    <w:rsid w:val="002F3F1B"/>
    <w:rsid w:val="00340CE2"/>
    <w:rsid w:val="00401B8A"/>
    <w:rsid w:val="004332F9"/>
    <w:rsid w:val="005171C7"/>
    <w:rsid w:val="007060C9"/>
    <w:rsid w:val="00710F29"/>
    <w:rsid w:val="00872A19"/>
    <w:rsid w:val="008C7884"/>
    <w:rsid w:val="008E4B68"/>
    <w:rsid w:val="009D32F6"/>
    <w:rsid w:val="009F5875"/>
    <w:rsid w:val="00A64B12"/>
    <w:rsid w:val="00AE024E"/>
    <w:rsid w:val="00AF1C69"/>
    <w:rsid w:val="00C1553E"/>
    <w:rsid w:val="00C7457D"/>
    <w:rsid w:val="00C77167"/>
    <w:rsid w:val="00DA14D2"/>
    <w:rsid w:val="00E9091D"/>
    <w:rsid w:val="00F1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4B12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53E"/>
    <w:rPr>
      <w:rFonts w:ascii="Tahoma" w:eastAsia="Calibri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C1553E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AF1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C69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AF1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C6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1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B9D1AF0-2859-4DA2-A682-4837A201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7C2ED4FA</Template>
  <TotalTime>42</TotalTime>
  <Pages>1</Pages>
  <Words>176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Noha</dc:creator>
  <cp:keywords/>
  <dc:description/>
  <cp:lastModifiedBy>OAHS</cp:lastModifiedBy>
  <cp:revision>23</cp:revision>
  <dcterms:created xsi:type="dcterms:W3CDTF">2018-05-19T15:03:00Z</dcterms:created>
  <dcterms:modified xsi:type="dcterms:W3CDTF">2018-06-06T06:54:00Z</dcterms:modified>
</cp:coreProperties>
</file>